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tblpXSpec="right" w:tblpY="1"/>
        <w:tblOverlap w:val="never"/>
        <w:bidiVisual/>
        <w:tblW w:w="79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20"/>
      </w:tblGrid>
      <w:tr w:rsidR="005E59DA" w:rsidRPr="001625A1" w:rsidTr="00687D79">
        <w:trPr>
          <w:trHeight w:val="458"/>
        </w:trPr>
        <w:tc>
          <w:tcPr>
            <w:tcW w:w="7920" w:type="dxa"/>
            <w:shd w:val="pct25" w:color="auto" w:fill="auto"/>
          </w:tcPr>
          <w:p w:rsidR="005E59DA" w:rsidRPr="001625A1" w:rsidRDefault="005E59DA" w:rsidP="005E59DA">
            <w:pPr>
              <w:bidi/>
              <w:jc w:val="center"/>
              <w:rPr>
                <w:rFonts w:ascii="Times New Roman" w:hAnsi="Times New Roman" w:cs="B Nazanin"/>
                <w:bCs/>
                <w:sz w:val="24"/>
                <w:szCs w:val="24"/>
                <w:rtl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مشخصات درس:</w:t>
            </w:r>
          </w:p>
        </w:tc>
      </w:tr>
      <w:tr w:rsidR="005E59DA" w:rsidRPr="001625A1" w:rsidTr="00687D79">
        <w:tc>
          <w:tcPr>
            <w:tcW w:w="7920" w:type="dxa"/>
          </w:tcPr>
          <w:p w:rsidR="005E59DA" w:rsidRPr="001625A1" w:rsidRDefault="00212E71" w:rsidP="004B7689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1625A1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 xml:space="preserve">کنترل </w:t>
            </w:r>
            <w:r w:rsidR="004B7689">
              <w:rPr>
                <w:rFonts w:ascii="Times New Roman" w:hAnsi="Times New Roman" w:cs="B Nazanin" w:hint="cs"/>
                <w:sz w:val="28"/>
                <w:szCs w:val="28"/>
                <w:rtl/>
                <w:lang w:bidi="fa-IR"/>
              </w:rPr>
              <w:t>مقاوم</w:t>
            </w:r>
          </w:p>
          <w:p w:rsidR="005E59DA" w:rsidRPr="001625A1" w:rsidRDefault="005E59DA" w:rsidP="005E59DA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5E59DA" w:rsidRPr="001625A1" w:rsidTr="00687D79">
        <w:trPr>
          <w:trHeight w:val="458"/>
        </w:trPr>
        <w:tc>
          <w:tcPr>
            <w:tcW w:w="7920" w:type="dxa"/>
            <w:shd w:val="pct25" w:color="auto" w:fill="auto"/>
          </w:tcPr>
          <w:p w:rsidR="005E59DA" w:rsidRPr="001625A1" w:rsidRDefault="005E59DA" w:rsidP="005E59DA">
            <w:pPr>
              <w:bidi/>
              <w:jc w:val="center"/>
              <w:rPr>
                <w:rFonts w:ascii="Times New Roman" w:hAnsi="Times New Roman" w:cs="B Nazanin"/>
                <w:bCs/>
                <w:sz w:val="24"/>
                <w:szCs w:val="24"/>
                <w:rtl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پيشنياز</w:t>
            </w:r>
            <w:r w:rsidRPr="001625A1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t>:</w:t>
            </w:r>
          </w:p>
        </w:tc>
      </w:tr>
      <w:tr w:rsidR="005E59DA" w:rsidRPr="001625A1" w:rsidTr="00687D79">
        <w:tc>
          <w:tcPr>
            <w:tcW w:w="7920" w:type="dxa"/>
          </w:tcPr>
          <w:p w:rsidR="005E59DA" w:rsidRPr="001625A1" w:rsidRDefault="00212E71" w:rsidP="005E59DA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1625A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سیستمهای کنترل خطی-</w:t>
            </w:r>
            <w:proofErr w:type="spellStart"/>
            <w:r w:rsidR="005E59DA" w:rsidRPr="001625A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سيستمهاي</w:t>
            </w:r>
            <w:proofErr w:type="spellEnd"/>
            <w:r w:rsidR="005E59DA" w:rsidRPr="001625A1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="005E59DA" w:rsidRPr="001625A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كنترل</w:t>
            </w:r>
            <w:proofErr w:type="spellEnd"/>
            <w:r w:rsidR="005E59DA" w:rsidRPr="001625A1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t xml:space="preserve"> </w:t>
            </w:r>
            <w:r w:rsidR="005E59DA" w:rsidRPr="001625A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مدرن</w:t>
            </w:r>
          </w:p>
          <w:p w:rsidR="005E59DA" w:rsidRPr="001625A1" w:rsidRDefault="005E59DA" w:rsidP="005E59DA">
            <w:pPr>
              <w:bidi/>
              <w:jc w:val="center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</w:p>
        </w:tc>
      </w:tr>
      <w:tr w:rsidR="005557F4" w:rsidRPr="001625A1" w:rsidTr="007C5496">
        <w:trPr>
          <w:trHeight w:val="458"/>
        </w:trPr>
        <w:tc>
          <w:tcPr>
            <w:tcW w:w="7920" w:type="dxa"/>
            <w:shd w:val="pct25" w:color="auto" w:fill="auto"/>
          </w:tcPr>
          <w:p w:rsidR="005557F4" w:rsidRPr="001625A1" w:rsidRDefault="005E59DA" w:rsidP="00475270">
            <w:pPr>
              <w:bidi/>
              <w:jc w:val="center"/>
              <w:rPr>
                <w:rFonts w:ascii="Times New Roman" w:hAnsi="Times New Roman" w:cs="B Nazanin"/>
                <w:bCs/>
                <w:sz w:val="24"/>
                <w:szCs w:val="24"/>
                <w:rtl/>
                <w:lang w:bidi="fa-IR"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هدف </w:t>
            </w:r>
            <w:r w:rsidR="005557F4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 درس:</w:t>
            </w:r>
          </w:p>
        </w:tc>
      </w:tr>
      <w:tr w:rsidR="005557F4" w:rsidRPr="001625A1" w:rsidTr="007C5496">
        <w:tc>
          <w:tcPr>
            <w:tcW w:w="7920" w:type="dxa"/>
          </w:tcPr>
          <w:p w:rsidR="005E59DA" w:rsidRPr="00CE64C3" w:rsidRDefault="00CE64C3" w:rsidP="003405C9">
            <w:p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</w:pPr>
            <w:r w:rsidRPr="00CE64C3">
              <w:rPr>
                <w:rFonts w:ascii="Tahoma" w:hAnsi="Tahoma" w:cs="B Nazanin"/>
                <w:sz w:val="24"/>
                <w:szCs w:val="24"/>
                <w:rtl/>
              </w:rPr>
              <w:t>مدل های ریاضی بکار رفته برای کنترل سیستم های واقعی هیچ گاه ایده آل نیستند و همواره میان سیستم واقعی و مدل ریاضی در دسترس اختلاف هست. بسته به میزان دقت بکار رفته در مدل سازی و شرایط کنترل سیستم واقعی، این اختلاف و به اصطلاح "نامعینی" می تواند مهم باشد. در درس کنترل مقاوم به تحلیل این نامعینی ها و عملکرد سیستم در حضور آنها پرداخته شده و سعی می شود با طراحی سیستم کنترل مناسب اثر این نامعینی ها در خروجی سیستم به حداقل برسد. از میان روش های ارائه شده برای طراحی مقاوم، به روش پرکاربرد و توانمند</w:t>
            </w:r>
            <w:r w:rsidRPr="00CE64C3">
              <w:rPr>
                <w:rFonts w:ascii="Tahoma" w:hAnsi="Tahoma" w:cs="B Nazanin"/>
                <w:sz w:val="24"/>
                <w:szCs w:val="24"/>
              </w:rPr>
              <w:t xml:space="preserve"> H</w:t>
            </w:r>
            <w:r w:rsidR="009D7BD4">
              <w:rPr>
                <w:rFonts w:ascii="Tahoma" w:hAnsi="Tahoma" w:cs="Tahoma"/>
                <w:sz w:val="24"/>
                <w:szCs w:val="24"/>
                <w:vertAlign w:val="subscript"/>
              </w:rPr>
              <w:t>∞</w:t>
            </w:r>
            <w:r w:rsidRPr="00CE64C3">
              <w:rPr>
                <w:rFonts w:ascii="Tahoma" w:hAnsi="Tahoma" w:cs="B Nazanin"/>
                <w:sz w:val="24"/>
                <w:szCs w:val="24"/>
              </w:rPr>
              <w:t> </w:t>
            </w:r>
            <w:r w:rsidRPr="00CE64C3">
              <w:rPr>
                <w:rFonts w:ascii="Tahoma" w:hAnsi="Tahoma" w:cs="B Nazanin"/>
                <w:sz w:val="24"/>
                <w:szCs w:val="24"/>
                <w:rtl/>
              </w:rPr>
              <w:t xml:space="preserve">در حوزه سیستم های خطی پرداخته شده و </w:t>
            </w:r>
            <w:r w:rsidR="003405C9">
              <w:rPr>
                <w:rFonts w:ascii="Tahoma" w:hAnsi="Tahoma" w:cs="B Nazanin" w:hint="cs"/>
                <w:sz w:val="24"/>
                <w:szCs w:val="24"/>
                <w:rtl/>
              </w:rPr>
              <w:t xml:space="preserve">همچنین معرفی و </w:t>
            </w:r>
            <w:r w:rsidRPr="00CE64C3">
              <w:rPr>
                <w:rFonts w:ascii="Tahoma" w:hAnsi="Tahoma" w:cs="B Nazanin"/>
                <w:sz w:val="24"/>
                <w:szCs w:val="24"/>
                <w:rtl/>
              </w:rPr>
              <w:t xml:space="preserve">بررسی اجمالی برخی روش های دیگر </w:t>
            </w:r>
            <w:r w:rsidR="003405C9">
              <w:rPr>
                <w:rFonts w:ascii="Tahoma" w:hAnsi="Tahoma" w:cs="B Nazanin" w:hint="cs"/>
                <w:sz w:val="24"/>
                <w:szCs w:val="24"/>
                <w:rtl/>
              </w:rPr>
              <w:t>(هم در حوزه ی زمان و هم در حوزه ی فرکانس) نیز مورد توجه</w:t>
            </w:r>
            <w:r w:rsidRPr="00CE64C3">
              <w:rPr>
                <w:rFonts w:ascii="Tahoma" w:hAnsi="Tahoma" w:cs="B Nazanin"/>
                <w:sz w:val="24"/>
                <w:szCs w:val="24"/>
                <w:rtl/>
              </w:rPr>
              <w:t xml:space="preserve"> قرار گرفته است</w:t>
            </w:r>
            <w:r w:rsidRPr="00CE64C3">
              <w:rPr>
                <w:rFonts w:ascii="Tahoma" w:hAnsi="Tahoma" w:cs="B Nazanin"/>
                <w:sz w:val="24"/>
                <w:szCs w:val="24"/>
              </w:rPr>
              <w:t>.</w:t>
            </w:r>
          </w:p>
        </w:tc>
      </w:tr>
      <w:tr w:rsidR="005557F4" w:rsidRPr="001625A1" w:rsidTr="007C5496">
        <w:tc>
          <w:tcPr>
            <w:tcW w:w="7920" w:type="dxa"/>
          </w:tcPr>
          <w:p w:rsidR="00BF228B" w:rsidRPr="001625A1" w:rsidRDefault="00BF228B" w:rsidP="00475270">
            <w:pPr>
              <w:bidi/>
              <w:rPr>
                <w:rFonts w:ascii="Times New Roman" w:hAnsi="Times New Roman" w:cs="B Nazanin"/>
                <w:sz w:val="24"/>
                <w:szCs w:val="24"/>
                <w:lang w:bidi="fa-IR"/>
              </w:rPr>
            </w:pPr>
          </w:p>
        </w:tc>
      </w:tr>
      <w:tr w:rsidR="007C5496" w:rsidRPr="001625A1" w:rsidTr="007C5496">
        <w:trPr>
          <w:trHeight w:val="899"/>
        </w:trPr>
        <w:tc>
          <w:tcPr>
            <w:tcW w:w="7920" w:type="dxa"/>
            <w:shd w:val="pct25" w:color="auto" w:fill="auto"/>
            <w:vAlign w:val="center"/>
          </w:tcPr>
          <w:p w:rsidR="007C5496" w:rsidRPr="001625A1" w:rsidRDefault="007E18B6" w:rsidP="0064396A">
            <w:pPr>
              <w:bidi/>
              <w:jc w:val="center"/>
              <w:rPr>
                <w:rFonts w:ascii="Times New Roman" w:hAnsi="Times New Roman" w:cstheme="majorBidi"/>
                <w:iCs/>
                <w:sz w:val="24"/>
                <w:szCs w:val="24"/>
                <w:rtl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بخش</w:t>
            </w:r>
            <w:r w:rsidR="007C5496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 اول: </w:t>
            </w:r>
            <w:r w:rsidR="0064396A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مفاهیم اولیه</w:t>
            </w:r>
            <w:r w:rsidR="007C5496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 </w:t>
            </w:r>
          </w:p>
        </w:tc>
      </w:tr>
      <w:tr w:rsidR="007C5496" w:rsidRPr="001625A1" w:rsidTr="007C5496">
        <w:tc>
          <w:tcPr>
            <w:tcW w:w="7920" w:type="dxa"/>
          </w:tcPr>
          <w:p w:rsidR="00D9079C" w:rsidRPr="001625A1" w:rsidRDefault="0064396A" w:rsidP="00A6385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بازخورد</w:t>
            </w:r>
          </w:p>
          <w:p w:rsidR="00D9079C" w:rsidRPr="001625A1" w:rsidRDefault="0064396A" w:rsidP="00D907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حساسیت</w:t>
            </w:r>
          </w:p>
          <w:p w:rsidR="00D9079C" w:rsidRPr="001625A1" w:rsidRDefault="0064396A" w:rsidP="004F5D6F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عدم قطعیت</w:t>
            </w:r>
          </w:p>
          <w:p w:rsidR="002233CD" w:rsidRPr="001625A1" w:rsidRDefault="0064396A" w:rsidP="00D907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مقاومت</w:t>
            </w:r>
          </w:p>
        </w:tc>
      </w:tr>
      <w:tr w:rsidR="005557F4" w:rsidRPr="001625A1" w:rsidTr="007C5496">
        <w:trPr>
          <w:trHeight w:val="899"/>
        </w:trPr>
        <w:tc>
          <w:tcPr>
            <w:tcW w:w="7920" w:type="dxa"/>
            <w:shd w:val="pct25" w:color="auto" w:fill="auto"/>
            <w:vAlign w:val="center"/>
          </w:tcPr>
          <w:p w:rsidR="00467780" w:rsidRPr="001625A1" w:rsidRDefault="007E18B6" w:rsidP="00256A77">
            <w:pPr>
              <w:bidi/>
              <w:jc w:val="center"/>
              <w:rPr>
                <w:rFonts w:ascii="Times New Roman" w:hAnsi="Times New Roman" w:cstheme="majorBidi"/>
                <w:iCs/>
                <w:sz w:val="24"/>
                <w:szCs w:val="24"/>
                <w:rtl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بخش </w:t>
            </w:r>
            <w:r w:rsidR="00F912C4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="007C5496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د</w:t>
            </w:r>
            <w:r w:rsidR="00F912C4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و</w:t>
            </w:r>
            <w:r w:rsidR="007C5496"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م: </w:t>
            </w:r>
            <w:r w:rsidR="00256A77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ریاضیات کنترل مقاوم</w:t>
            </w:r>
          </w:p>
        </w:tc>
      </w:tr>
      <w:tr w:rsidR="005557F4" w:rsidRPr="001625A1" w:rsidTr="007C5496">
        <w:tc>
          <w:tcPr>
            <w:tcW w:w="7920" w:type="dxa"/>
          </w:tcPr>
          <w:p w:rsidR="00D9079C" w:rsidRPr="00256A77" w:rsidRDefault="00256A77" w:rsidP="00256A77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مقدار و بردار ویژه</w:t>
            </w:r>
          </w:p>
          <w:p w:rsidR="002233CD" w:rsidRPr="001625A1" w:rsidRDefault="00256A77" w:rsidP="00D907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محاسبه</w:t>
            </w:r>
            <w:r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ی نرم</w:t>
            </w:r>
          </w:p>
          <w:p w:rsidR="00D9079C" w:rsidRPr="001625A1" w:rsidRDefault="00E64D84" w:rsidP="00D9079C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مقادیر تکین</w:t>
            </w:r>
          </w:p>
          <w:p w:rsidR="00E64D84" w:rsidRPr="00E64D84" w:rsidRDefault="00E64D84" w:rsidP="00E64D8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فضاهای نرم</w:t>
            </w:r>
            <w:r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دار</w:t>
            </w:r>
          </w:p>
        </w:tc>
      </w:tr>
      <w:tr w:rsidR="00E64D84" w:rsidRPr="001625A1" w:rsidTr="00687D79">
        <w:tc>
          <w:tcPr>
            <w:tcW w:w="7920" w:type="dxa"/>
            <w:shd w:val="pct25" w:color="auto" w:fill="auto"/>
            <w:vAlign w:val="center"/>
          </w:tcPr>
          <w:p w:rsidR="00E64D84" w:rsidRPr="001625A1" w:rsidRDefault="00E64D84" w:rsidP="00E64D84">
            <w:pPr>
              <w:bidi/>
              <w:jc w:val="center"/>
              <w:rPr>
                <w:rFonts w:ascii="Times New Roman" w:hAnsi="Times New Roman" w:cstheme="majorBidi"/>
                <w:iCs/>
                <w:sz w:val="24"/>
                <w:szCs w:val="24"/>
                <w:rtl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بخش  </w:t>
            </w:r>
            <w:r w:rsidR="00984BD3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سوم</w:t>
            </w: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: </w:t>
            </w:r>
            <w:r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نمایش</w:t>
            </w:r>
            <w:r>
              <w:rPr>
                <w:rFonts w:ascii="Times New Roman" w:hAnsi="Times New Roman" w:cs="B Nazanin"/>
                <w:bCs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های </w:t>
            </w:r>
            <w:proofErr w:type="spellStart"/>
            <w:r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نامعینی</w:t>
            </w:r>
            <w:proofErr w:type="spellEnd"/>
          </w:p>
        </w:tc>
      </w:tr>
      <w:tr w:rsidR="00E64D84" w:rsidRPr="001625A1" w:rsidTr="00687D79">
        <w:tc>
          <w:tcPr>
            <w:tcW w:w="7920" w:type="dxa"/>
          </w:tcPr>
          <w:p w:rsidR="00E64D84" w:rsidRPr="001625A1" w:rsidRDefault="00E64D84" w:rsidP="00E64D8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1625A1">
              <w:rPr>
                <w:rFonts w:ascii="Times New Roman" w:hAnsi="Times New Roman" w:cs="B Nazanin" w:hint="cs"/>
                <w:sz w:val="24"/>
                <w:szCs w:val="24"/>
                <w:rtl/>
              </w:rPr>
              <w:t>مقدمه</w:t>
            </w:r>
          </w:p>
          <w:p w:rsidR="00E64D84" w:rsidRPr="001625A1" w:rsidRDefault="00E64D84" w:rsidP="00E64D8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مدل</w:t>
            </w:r>
            <w:r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سازی نامعینی</w:t>
            </w:r>
          </w:p>
          <w:p w:rsidR="00E64D84" w:rsidRPr="001625A1" w:rsidRDefault="00E64D84" w:rsidP="00E64D8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مدل</w:t>
            </w:r>
            <w:r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های نامعینی در حوزه</w:t>
            </w:r>
            <w:r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ی فرکانس</w:t>
            </w:r>
          </w:p>
          <w:p w:rsidR="00E64D84" w:rsidRPr="001625A1" w:rsidRDefault="00E64D84" w:rsidP="00E64D8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نامعینی ساختاریافته</w:t>
            </w:r>
          </w:p>
          <w:p w:rsidR="00E64D84" w:rsidRPr="0085044A" w:rsidRDefault="00E64D84" w:rsidP="00E64D84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نامعینی بدون ساختار</w:t>
            </w:r>
          </w:p>
        </w:tc>
      </w:tr>
      <w:tr w:rsidR="00E64D84" w:rsidRPr="001625A1" w:rsidTr="00687D79">
        <w:tc>
          <w:tcPr>
            <w:tcW w:w="7920" w:type="dxa"/>
            <w:shd w:val="pct25" w:color="auto" w:fill="auto"/>
            <w:vAlign w:val="center"/>
          </w:tcPr>
          <w:p w:rsidR="00E64D84" w:rsidRPr="001625A1" w:rsidRDefault="00E64D84" w:rsidP="00E64D84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Times New Roman" w:hAnsi="Times New Roman" w:cstheme="majorBidi"/>
                <w:iCs/>
                <w:sz w:val="24"/>
                <w:szCs w:val="24"/>
                <w:rtl/>
                <w:lang w:bidi="fa-IR"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بخش</w:t>
            </w:r>
            <w:r w:rsidR="00984BD3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  چهارم</w:t>
            </w: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: </w:t>
            </w:r>
            <w:r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پایداری و کارایی در سیستم</w:t>
            </w:r>
            <w:r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های کنترل مقاوم</w:t>
            </w:r>
          </w:p>
        </w:tc>
      </w:tr>
      <w:tr w:rsidR="00E64D84" w:rsidRPr="001625A1" w:rsidTr="00687D79">
        <w:tc>
          <w:tcPr>
            <w:tcW w:w="7920" w:type="dxa"/>
          </w:tcPr>
          <w:p w:rsidR="00E64D84" w:rsidRPr="001625A1" w:rsidRDefault="00E64D84" w:rsidP="00E64D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1625A1">
              <w:rPr>
                <w:rFonts w:ascii="Times New Roman" w:hAnsi="Times New Roman" w:cs="B Nazanin" w:hint="cs"/>
                <w:sz w:val="24"/>
                <w:szCs w:val="24"/>
                <w:rtl/>
              </w:rPr>
              <w:t>مقدمه</w:t>
            </w:r>
          </w:p>
          <w:p w:rsidR="00E64D84" w:rsidRPr="001625A1" w:rsidRDefault="00E64D84" w:rsidP="00E64D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پایداری داخلی</w:t>
            </w:r>
          </w:p>
          <w:p w:rsidR="00E64D84" w:rsidRPr="001625A1" w:rsidRDefault="00E64D84" w:rsidP="00E64D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کارایی نامی </w:t>
            </w:r>
          </w:p>
          <w:p w:rsidR="00E64D84" w:rsidRPr="001625A1" w:rsidRDefault="00E64D84" w:rsidP="00E64D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کارایی مقاوم</w:t>
            </w:r>
          </w:p>
          <w:p w:rsidR="00E64D84" w:rsidRPr="00256A77" w:rsidRDefault="00E64D84" w:rsidP="00E64D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پایداری مقاوم</w:t>
            </w:r>
          </w:p>
        </w:tc>
      </w:tr>
      <w:tr w:rsidR="00E64D84" w:rsidRPr="001625A1" w:rsidTr="00687D79">
        <w:tc>
          <w:tcPr>
            <w:tcW w:w="7920" w:type="dxa"/>
            <w:shd w:val="pct25" w:color="auto" w:fill="auto"/>
            <w:vAlign w:val="center"/>
          </w:tcPr>
          <w:p w:rsidR="00E64D84" w:rsidRPr="001625A1" w:rsidRDefault="00E64D84" w:rsidP="006F5A53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Times New Roman" w:hAnsi="Times New Roman" w:cstheme="majorBidi"/>
                <w:iCs/>
                <w:sz w:val="24"/>
                <w:szCs w:val="24"/>
                <w:rtl/>
                <w:lang w:bidi="fa-IR"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بخش</w:t>
            </w:r>
            <w:r w:rsidR="00984BD3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  پنجم</w:t>
            </w: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: </w:t>
            </w:r>
            <w:r w:rsidR="006F5A53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کنترل</w:t>
            </w:r>
            <w:r w:rsidR="006F5A53">
              <w:rPr>
                <w:rFonts w:ascii="Times New Roman" w:hAnsi="Times New Roman" w:cs="B Nazanin"/>
                <w:bCs/>
                <w:sz w:val="24"/>
                <w:szCs w:val="24"/>
                <w:rtl/>
                <w:lang w:bidi="fa-IR"/>
              </w:rPr>
              <w:softHyphen/>
            </w:r>
            <w:r w:rsidR="006F5A53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 xml:space="preserve">کننده </w:t>
            </w:r>
            <w:proofErr w:type="spellStart"/>
            <w:r w:rsidR="006F5A53">
              <w:rPr>
                <w:rFonts w:ascii="Times New Roman" w:hAnsi="Times New Roman" w:cs="B Nazanin" w:hint="cs"/>
                <w:bCs/>
                <w:sz w:val="24"/>
                <w:szCs w:val="24"/>
                <w:rtl/>
                <w:lang w:bidi="fa-IR"/>
              </w:rPr>
              <w:t>پارامتری</w:t>
            </w:r>
            <w:proofErr w:type="spellEnd"/>
          </w:p>
        </w:tc>
      </w:tr>
      <w:tr w:rsidR="00E64D84" w:rsidRPr="001625A1" w:rsidTr="00687D79">
        <w:tc>
          <w:tcPr>
            <w:tcW w:w="7920" w:type="dxa"/>
          </w:tcPr>
          <w:p w:rsidR="00E64D84" w:rsidRPr="001625A1" w:rsidRDefault="00E64D84" w:rsidP="00E64D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1625A1">
              <w:rPr>
                <w:rFonts w:ascii="Times New Roman" w:hAnsi="Times New Roman" w:cs="B Nazanin" w:hint="cs"/>
                <w:sz w:val="24"/>
                <w:szCs w:val="24"/>
                <w:rtl/>
              </w:rPr>
              <w:t>مقدمه</w:t>
            </w:r>
          </w:p>
          <w:p w:rsidR="00E64D84" w:rsidRPr="001625A1" w:rsidRDefault="006F5A53" w:rsidP="00E64D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فاکتورهای بهم اول</w:t>
            </w:r>
          </w:p>
          <w:p w:rsidR="00E64D84" w:rsidRPr="006F5A53" w:rsidRDefault="006F5A53" w:rsidP="006F5A5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تجزیه پارامتری کنترل</w:t>
            </w:r>
            <w:r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کننده</w:t>
            </w:r>
          </w:p>
        </w:tc>
      </w:tr>
      <w:tr w:rsidR="00E64D84" w:rsidRPr="001625A1" w:rsidTr="00687D79">
        <w:tc>
          <w:tcPr>
            <w:tcW w:w="7920" w:type="dxa"/>
            <w:shd w:val="pct25" w:color="auto" w:fill="auto"/>
            <w:vAlign w:val="center"/>
          </w:tcPr>
          <w:p w:rsidR="00E64D84" w:rsidRPr="001625A1" w:rsidRDefault="006F5A53" w:rsidP="00E64D84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Times New Roman" w:hAnsi="Times New Roman" w:cstheme="majorBidi"/>
                <w:iCs/>
                <w:sz w:val="24"/>
                <w:szCs w:val="24"/>
                <w:lang w:bidi="fa-IR"/>
              </w:rPr>
            </w:pPr>
            <w:r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فصل ششم: محدودیت</w:t>
            </w:r>
            <w:r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های طراحی</w:t>
            </w:r>
          </w:p>
        </w:tc>
      </w:tr>
      <w:tr w:rsidR="00E64D84" w:rsidRPr="001625A1" w:rsidTr="00687D79">
        <w:tc>
          <w:tcPr>
            <w:tcW w:w="7920" w:type="dxa"/>
          </w:tcPr>
          <w:p w:rsidR="00E64D84" w:rsidRPr="001625A1" w:rsidRDefault="00E64D84" w:rsidP="00E64D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 w:rsidRPr="001625A1">
              <w:rPr>
                <w:rFonts w:ascii="Times New Roman" w:hAnsi="Times New Roman" w:cs="B Nazanin" w:hint="cs"/>
                <w:sz w:val="24"/>
                <w:szCs w:val="24"/>
                <w:rtl/>
              </w:rPr>
              <w:t>مقدمه</w:t>
            </w:r>
          </w:p>
        </w:tc>
      </w:tr>
      <w:tr w:rsidR="00E64D84" w:rsidRPr="001625A1" w:rsidTr="00687D79">
        <w:tc>
          <w:tcPr>
            <w:tcW w:w="7920" w:type="dxa"/>
          </w:tcPr>
          <w:p w:rsidR="00E64D84" w:rsidRPr="001625A1" w:rsidRDefault="006F5A53" w:rsidP="00E64D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قیدهای جبری</w:t>
            </w:r>
          </w:p>
          <w:p w:rsidR="00E64D84" w:rsidRPr="001625A1" w:rsidRDefault="006F5A53" w:rsidP="00E64D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قیدهای تحلیلی</w:t>
            </w:r>
          </w:p>
          <w:p w:rsidR="00E64D84" w:rsidRPr="006F5A53" w:rsidRDefault="006F5A53" w:rsidP="006F5A53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انتخاب توابع وزنی</w:t>
            </w:r>
          </w:p>
        </w:tc>
      </w:tr>
      <w:tr w:rsidR="00E64D84" w:rsidRPr="001625A1" w:rsidTr="007C5496">
        <w:tc>
          <w:tcPr>
            <w:tcW w:w="7920" w:type="dxa"/>
            <w:shd w:val="pct25" w:color="auto" w:fill="auto"/>
            <w:vAlign w:val="center"/>
          </w:tcPr>
          <w:p w:rsidR="00E64D84" w:rsidRPr="001625A1" w:rsidRDefault="00E64D84" w:rsidP="008B2175">
            <w:pPr>
              <w:pStyle w:val="ListParagraph"/>
              <w:autoSpaceDE w:val="0"/>
              <w:autoSpaceDN w:val="0"/>
              <w:bidi/>
              <w:adjustRightInd w:val="0"/>
              <w:ind w:left="0"/>
              <w:jc w:val="center"/>
              <w:rPr>
                <w:rFonts w:ascii="Times New Roman" w:hAnsi="Times New Roman" w:cs="B Nazanin"/>
                <w:bCs/>
                <w:sz w:val="24"/>
                <w:szCs w:val="24"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 xml:space="preserve">فصل هفتم:  </w:t>
            </w:r>
            <w:r w:rsidR="008B2175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روش</w:t>
            </w:r>
            <w:r w:rsidR="008B2175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softHyphen/>
            </w:r>
            <w:r w:rsidR="008B2175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های طراحی کنترل</w:t>
            </w:r>
            <w:r w:rsidR="008B2175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softHyphen/>
            </w:r>
            <w:r w:rsidR="008B2175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کننده</w:t>
            </w:r>
            <w:r w:rsidR="008B2175">
              <w:rPr>
                <w:rFonts w:ascii="Times New Roman" w:hAnsi="Times New Roman" w:cs="B Nazanin"/>
                <w:bCs/>
                <w:sz w:val="24"/>
                <w:szCs w:val="24"/>
                <w:rtl/>
              </w:rPr>
              <w:softHyphen/>
            </w:r>
            <w:r w:rsidR="008B2175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ی مقاوم</w:t>
            </w:r>
          </w:p>
        </w:tc>
      </w:tr>
      <w:tr w:rsidR="00E64D84" w:rsidRPr="001625A1" w:rsidTr="007C5496">
        <w:tc>
          <w:tcPr>
            <w:tcW w:w="7920" w:type="dxa"/>
          </w:tcPr>
          <w:p w:rsidR="00E64D84" w:rsidRDefault="00E64D84" w:rsidP="00E64D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مقدمه</w:t>
            </w:r>
          </w:p>
          <w:p w:rsidR="00E64D84" w:rsidRDefault="008B2175" w:rsidP="008B217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طراحی کنترل </w:t>
            </w:r>
            <m:oMath>
              <m:sSub>
                <m:sSub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2</m:t>
                  </m:r>
                </m:sub>
              </m:sSub>
            </m:oMath>
            <w:r>
              <w:rPr>
                <w:rFonts w:ascii="Times New Roman" w:eastAsiaTheme="minorEastAsia" w:hAnsi="Times New Roman" w:cs="B Nazanin" w:hint="cs"/>
                <w:sz w:val="24"/>
                <w:szCs w:val="24"/>
                <w:rtl/>
                <w:lang w:bidi="fa-IR"/>
              </w:rPr>
              <w:t xml:space="preserve"> به روش ریکاتی</w:t>
            </w:r>
          </w:p>
          <w:p w:rsidR="008B2175" w:rsidRDefault="008B2175" w:rsidP="008B217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طراحی کنترل </w:t>
            </w:r>
            <m:oMath>
              <m:sSub>
                <m:sSub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∞</m:t>
                  </m:r>
                </m:sub>
              </m:sSub>
            </m:oMath>
            <w:r>
              <w:rPr>
                <w:rFonts w:ascii="Times New Roman" w:eastAsiaTheme="minorEastAsia" w:hAnsi="Times New Roman" w:cs="B Nazanin" w:hint="cs"/>
                <w:sz w:val="24"/>
                <w:szCs w:val="24"/>
                <w:rtl/>
                <w:lang w:bidi="fa-IR"/>
              </w:rPr>
              <w:t xml:space="preserve"> به روش ریکاتی</w:t>
            </w:r>
          </w:p>
          <w:p w:rsidR="008B2175" w:rsidRDefault="008B2175" w:rsidP="008B217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طراحی کنترل </w:t>
            </w:r>
            <m:oMath>
              <m:sSub>
                <m:sSubPr>
                  <m:ctrlPr>
                    <w:rPr>
                      <w:rFonts w:ascii="Cambria Math" w:hAnsi="Cambria Math" w:cs="B Nazani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H</m:t>
                  </m:r>
                </m:e>
                <m:sub>
                  <m:r>
                    <w:rPr>
                      <w:rFonts w:ascii="Cambria Math" w:hAnsi="Cambria Math" w:cs="B Nazanin"/>
                      <w:sz w:val="24"/>
                      <w:szCs w:val="24"/>
                    </w:rPr>
                    <m:t>∞</m:t>
                  </m:r>
                </m:sub>
              </m:sSub>
            </m:oMath>
            <w:r>
              <w:rPr>
                <w:rFonts w:ascii="Times New Roman" w:eastAsiaTheme="minorEastAsia" w:hAnsi="Times New Roman" w:cs="B Nazanin" w:hint="cs"/>
                <w:sz w:val="24"/>
                <w:szCs w:val="24"/>
                <w:rtl/>
                <w:lang w:bidi="fa-IR"/>
              </w:rPr>
              <w:t xml:space="preserve"> به روش </w:t>
            </w:r>
            <w:r>
              <w:rPr>
                <w:rFonts w:ascii="Times New Roman" w:eastAsiaTheme="minorEastAsia" w:hAnsi="Times New Roman" w:cs="B Nazanin"/>
                <w:sz w:val="24"/>
                <w:szCs w:val="24"/>
                <w:lang w:bidi="fa-IR"/>
              </w:rPr>
              <w:t>LMI</w:t>
            </w:r>
          </w:p>
          <w:p w:rsidR="00E64D84" w:rsidRDefault="008B2175" w:rsidP="008B2175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طراحی بر اساس مقدار تکین </w:t>
            </w:r>
            <w:proofErr w:type="spellStart"/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ساختاریافته</w:t>
            </w:r>
            <w:proofErr w:type="spellEnd"/>
          </w:p>
          <w:p w:rsidR="00E64D84" w:rsidRDefault="008B2175" w:rsidP="00E64D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روش </w:t>
            </w:r>
            <w:r>
              <w:rPr>
                <w:rFonts w:ascii="Times New Roman" w:hAnsi="Times New Roman" w:cs="B Nazanin"/>
                <w:sz w:val="24"/>
                <w:szCs w:val="24"/>
              </w:rPr>
              <w:t>QFT</w:t>
            </w:r>
          </w:p>
          <w:p w:rsidR="00E64D84" w:rsidRPr="001625A1" w:rsidRDefault="008B2175" w:rsidP="00E64D84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روش خاریتانوف</w:t>
            </w:r>
          </w:p>
        </w:tc>
      </w:tr>
      <w:tr w:rsidR="00E64D84" w:rsidRPr="001625A1" w:rsidTr="007C5496">
        <w:tc>
          <w:tcPr>
            <w:tcW w:w="7920" w:type="dxa"/>
            <w:shd w:val="pct25" w:color="auto" w:fill="auto"/>
          </w:tcPr>
          <w:p w:rsidR="00E64D84" w:rsidRPr="001625A1" w:rsidRDefault="00E64D84" w:rsidP="00E64D84">
            <w:pPr>
              <w:bidi/>
              <w:jc w:val="center"/>
              <w:rPr>
                <w:rFonts w:ascii="Times New Roman" w:hAnsi="Times New Roman" w:cs="B Nazanin"/>
                <w:bCs/>
                <w:sz w:val="24"/>
                <w:szCs w:val="24"/>
                <w:rtl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سیستم ارزیابی:</w:t>
            </w:r>
          </w:p>
        </w:tc>
      </w:tr>
      <w:tr w:rsidR="00E64D84" w:rsidRPr="001625A1" w:rsidTr="007C5496">
        <w:trPr>
          <w:trHeight w:val="1395"/>
        </w:trPr>
        <w:tc>
          <w:tcPr>
            <w:tcW w:w="7920" w:type="dxa"/>
          </w:tcPr>
          <w:p w:rsidR="008B2175" w:rsidRDefault="008B2175" w:rsidP="00E64D84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تمرین</w:t>
            </w:r>
            <w:r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ها: 20%</w:t>
            </w:r>
          </w:p>
          <w:p w:rsidR="008B2175" w:rsidRDefault="008B2175" w:rsidP="008B2175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آزمونک</w:t>
            </w:r>
            <w:r>
              <w:rPr>
                <w:rFonts w:ascii="Times New Roman" w:hAnsi="Times New Roman" w:cs="B Nazanin"/>
                <w:sz w:val="24"/>
                <w:szCs w:val="24"/>
                <w:rtl/>
              </w:rPr>
              <w:softHyphen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ها: 15%</w:t>
            </w:r>
          </w:p>
          <w:p w:rsidR="00E64D84" w:rsidRPr="001625A1" w:rsidRDefault="003405C9" w:rsidP="003405C9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</w:rPr>
              <w:t>امتحان پایان</w:t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ی</w:t>
            </w:r>
            <w:r w:rsidR="00E64D84" w:rsidRPr="001625A1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: </w:t>
            </w:r>
            <w:r w:rsidR="008B2175">
              <w:rPr>
                <w:rFonts w:ascii="Times New Roman" w:hAnsi="Times New Roman" w:cs="B Nazanin" w:hint="cs"/>
                <w:sz w:val="24"/>
                <w:szCs w:val="24"/>
                <w:rtl/>
              </w:rPr>
              <w:t>40%</w:t>
            </w:r>
            <w:r w:rsidR="00E64D84" w:rsidRPr="001625A1">
              <w:rPr>
                <w:rFonts w:ascii="Times New Roman" w:hAnsi="Times New Roman" w:cs="B Nazanin" w:hint="cs"/>
                <w:sz w:val="24"/>
                <w:szCs w:val="24"/>
                <w:rtl/>
              </w:rPr>
              <w:t xml:space="preserve"> </w:t>
            </w:r>
          </w:p>
          <w:p w:rsidR="00E64D84" w:rsidRDefault="00E64D84" w:rsidP="008B2175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Nazanin"/>
                <w:sz w:val="24"/>
                <w:szCs w:val="24"/>
              </w:rPr>
            </w:pPr>
            <w:r w:rsidRPr="001625A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پروژه</w:t>
            </w:r>
            <w:r w:rsidRPr="001625A1"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softHyphen/>
            </w:r>
            <w:r w:rsidR="008B2175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ها</w:t>
            </w:r>
            <w:r w:rsidRPr="001625A1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 xml:space="preserve">: </w:t>
            </w:r>
            <w:r w:rsidR="008B2175"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25%</w:t>
            </w:r>
          </w:p>
          <w:p w:rsidR="008B2175" w:rsidRPr="008B2175" w:rsidRDefault="008B2175" w:rsidP="008B2175">
            <w:pPr>
              <w:pStyle w:val="ListParagraph"/>
              <w:numPr>
                <w:ilvl w:val="0"/>
                <w:numId w:val="6"/>
              </w:numPr>
              <w:bidi/>
              <w:jc w:val="both"/>
              <w:rPr>
                <w:rFonts w:ascii="Times New Roman" w:hAnsi="Times New Roman" w:cs="B Nazanin"/>
                <w:sz w:val="24"/>
                <w:szCs w:val="24"/>
                <w:rtl/>
              </w:rPr>
            </w:pP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فعالیت</w:t>
            </w:r>
            <w:r>
              <w:rPr>
                <w:rFonts w:ascii="Times New Roman" w:hAnsi="Times New Roman" w:cs="B Nazanin"/>
                <w:sz w:val="24"/>
                <w:szCs w:val="24"/>
                <w:rtl/>
                <w:lang w:bidi="fa-IR"/>
              </w:rPr>
              <w:softHyphen/>
            </w:r>
            <w:r>
              <w:rPr>
                <w:rFonts w:ascii="Times New Roman" w:hAnsi="Times New Roman" w:cs="B Nazanin" w:hint="cs"/>
                <w:sz w:val="24"/>
                <w:szCs w:val="24"/>
                <w:rtl/>
                <w:lang w:bidi="fa-IR"/>
              </w:rPr>
              <w:t>های فوق برنامه: تا سقف 10%</w:t>
            </w:r>
          </w:p>
        </w:tc>
      </w:tr>
      <w:tr w:rsidR="00E64D84" w:rsidRPr="001625A1" w:rsidTr="007C5496">
        <w:trPr>
          <w:trHeight w:val="459"/>
        </w:trPr>
        <w:tc>
          <w:tcPr>
            <w:tcW w:w="7920" w:type="dxa"/>
            <w:shd w:val="pct25" w:color="auto" w:fill="auto"/>
          </w:tcPr>
          <w:p w:rsidR="00E64D84" w:rsidRPr="001625A1" w:rsidRDefault="00E64D84" w:rsidP="00E64D84">
            <w:pPr>
              <w:bidi/>
              <w:spacing w:after="200" w:line="276" w:lineRule="auto"/>
              <w:jc w:val="center"/>
              <w:rPr>
                <w:rFonts w:ascii="Times New Roman" w:hAnsi="Times New Roman" w:cs="B Nazanin"/>
                <w:bCs/>
                <w:sz w:val="24"/>
                <w:szCs w:val="24"/>
                <w:rtl/>
                <w:lang w:bidi="fa-IR"/>
              </w:rPr>
            </w:pPr>
            <w:r w:rsidRPr="001625A1">
              <w:rPr>
                <w:rFonts w:ascii="Times New Roman" w:hAnsi="Times New Roman" w:cs="B Nazanin" w:hint="cs"/>
                <w:bCs/>
                <w:sz w:val="24"/>
                <w:szCs w:val="24"/>
                <w:rtl/>
              </w:rPr>
              <w:t>مراجع درس:</w:t>
            </w:r>
          </w:p>
        </w:tc>
      </w:tr>
      <w:tr w:rsidR="00E64D84" w:rsidRPr="001625A1" w:rsidTr="007C5496">
        <w:tc>
          <w:tcPr>
            <w:tcW w:w="7920" w:type="dxa"/>
          </w:tcPr>
          <w:p w:rsidR="00E64D84" w:rsidRPr="001625A1" w:rsidRDefault="00E64D84" w:rsidP="00E64D84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theme="majorBidi"/>
                <w:iCs/>
                <w:sz w:val="24"/>
                <w:szCs w:val="24"/>
              </w:rPr>
            </w:pPr>
          </w:p>
          <w:p w:rsidR="005E2BB8" w:rsidRPr="004A11EE" w:rsidRDefault="005E2BB8" w:rsidP="004A11E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bidi/>
              <w:adjustRightInd w:val="0"/>
              <w:jc w:val="both"/>
              <w:rPr>
                <w:rFonts w:ascii="Times New Roman" w:hAnsi="Times New Roman" w:cstheme="majorBidi"/>
                <w:b/>
                <w:i/>
                <w:sz w:val="24"/>
                <w:szCs w:val="24"/>
              </w:rPr>
            </w:pPr>
            <w:r w:rsidRPr="004A11EE">
              <w:rPr>
                <w:rFonts w:ascii="Tahoma" w:hAnsi="Tahoma" w:cs="Tahoma"/>
                <w:rtl/>
              </w:rPr>
              <w:t>کنترل مقاوم</w:t>
            </w:r>
            <w:r w:rsidR="004A11EE" w:rsidRPr="004A11EE">
              <w:rPr>
                <w:rFonts w:ascii="Tahoma" w:hAnsi="Tahoma" w:cs="Tahoma" w:hint="cs"/>
                <w:rtl/>
              </w:rPr>
              <w:t xml:space="preserve"> </w:t>
            </w:r>
            <m:oMath>
              <m:sSub>
                <m:sSubPr>
                  <m:ctrlPr>
                    <w:rPr>
                      <w:rFonts w:ascii="Cambria Math" w:hAnsi="Cambria Math" w:cs="Tahoma"/>
                      <w:i/>
                      <w:lang w:bidi="fa-IR"/>
                    </w:rPr>
                  </m:ctrlPr>
                </m:sSubPr>
                <m:e>
                  <m:r>
                    <w:rPr>
                      <w:rFonts w:ascii="Cambria Math" w:hAnsi="Cambria Math" w:cs="Tahoma"/>
                      <w:lang w:bidi="fa-IR"/>
                    </w:rPr>
                    <m:t>H</m:t>
                  </m:r>
                </m:e>
                <m:sub>
                  <m:r>
                    <w:rPr>
                      <w:rFonts w:ascii="Cambria Math" w:hAnsi="Cambria Math" w:cs="Tahoma"/>
                      <w:lang w:bidi="fa-IR"/>
                    </w:rPr>
                    <m:t>∞</m:t>
                  </m:r>
                </m:sub>
              </m:sSub>
            </m:oMath>
            <w:r w:rsidRPr="004A11EE">
              <w:rPr>
                <w:rFonts w:ascii="Tahoma" w:eastAsiaTheme="minorEastAsia" w:hAnsi="Tahoma" w:cs="Tahoma" w:hint="cs"/>
                <w:rtl/>
                <w:lang w:bidi="fa-IR"/>
              </w:rPr>
              <w:t>،</w:t>
            </w:r>
            <w:r w:rsidRPr="004A11EE">
              <w:rPr>
                <w:rFonts w:ascii="Tahoma" w:hAnsi="Tahoma" w:cs="Tahoma" w:hint="cs"/>
                <w:rtl/>
                <w:lang w:bidi="fa-IR"/>
              </w:rPr>
              <w:t xml:space="preserve"> </w:t>
            </w:r>
            <w:bookmarkStart w:id="0" w:name="_GoBack"/>
            <w:bookmarkEnd w:id="0"/>
            <w:r w:rsidRPr="004A11EE">
              <w:rPr>
                <w:rFonts w:ascii="Tahoma" w:hAnsi="Tahoma" w:cs="Tahoma"/>
                <w:rtl/>
              </w:rPr>
              <w:t>دکتر تقی راد و همکاران</w:t>
            </w:r>
            <w:r w:rsidRPr="004A11EE">
              <w:rPr>
                <w:rFonts w:ascii="Tahoma" w:hAnsi="Tahoma" w:cs="Tahoma"/>
              </w:rPr>
              <w:t> </w:t>
            </w:r>
          </w:p>
          <w:p w:rsidR="00E64D84" w:rsidRPr="00173793" w:rsidRDefault="00E64D84" w:rsidP="00CE64C3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theme="majorBidi"/>
                <w:b/>
                <w:i/>
                <w:sz w:val="24"/>
                <w:szCs w:val="24"/>
              </w:rPr>
            </w:pPr>
            <w:r w:rsidRPr="00173793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>“</w:t>
            </w:r>
            <w:r w:rsidR="00CE64C3" w:rsidRPr="00CE64C3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>Essentials of Robust Control</w:t>
            </w:r>
            <w:r w:rsidRPr="00173793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 xml:space="preserve">”, </w:t>
            </w:r>
          </w:p>
          <w:p w:rsidR="00E64D84" w:rsidRPr="00CE64C3" w:rsidRDefault="00E64D84" w:rsidP="00E64D84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625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E64C3">
              <w:t xml:space="preserve"> </w:t>
            </w:r>
            <w:r w:rsidR="00CE64C3" w:rsidRPr="00CE64C3">
              <w:rPr>
                <w:rFonts w:asciiTheme="majorBidi" w:hAnsiTheme="majorBidi" w:cstheme="majorBidi"/>
                <w:sz w:val="24"/>
                <w:szCs w:val="24"/>
              </w:rPr>
              <w:t xml:space="preserve">John Comstock Doyle and </w:t>
            </w:r>
            <w:proofErr w:type="spellStart"/>
            <w:r w:rsidR="00CE64C3" w:rsidRPr="00CE64C3">
              <w:rPr>
                <w:rFonts w:asciiTheme="majorBidi" w:hAnsiTheme="majorBidi" w:cstheme="majorBidi"/>
                <w:sz w:val="24"/>
                <w:szCs w:val="24"/>
              </w:rPr>
              <w:t>Kemin</w:t>
            </w:r>
            <w:proofErr w:type="spellEnd"/>
            <w:r w:rsidR="00CE64C3" w:rsidRPr="00CE64C3">
              <w:rPr>
                <w:rFonts w:asciiTheme="majorBidi" w:hAnsiTheme="majorBidi" w:cstheme="majorBidi"/>
                <w:sz w:val="24"/>
                <w:szCs w:val="24"/>
              </w:rPr>
              <w:t xml:space="preserve"> Zhou</w:t>
            </w:r>
          </w:p>
          <w:p w:rsidR="00E64D84" w:rsidRPr="00173793" w:rsidRDefault="00E64D84" w:rsidP="005E2BB8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theme="majorBidi"/>
                <w:b/>
                <w:i/>
                <w:sz w:val="24"/>
                <w:szCs w:val="24"/>
              </w:rPr>
            </w:pPr>
            <w:r w:rsidRPr="00173793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>“</w:t>
            </w:r>
            <w:r w:rsidR="005E2BB8" w:rsidRPr="005E2BB8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>Robust Control Design: An Optimal Control Approach</w:t>
            </w:r>
            <w:r w:rsidRPr="00173793">
              <w:rPr>
                <w:rFonts w:ascii="Times New Roman" w:hAnsi="Times New Roman" w:cstheme="majorBidi"/>
                <w:b/>
                <w:i/>
                <w:sz w:val="24"/>
                <w:szCs w:val="24"/>
              </w:rPr>
              <w:t>”</w:t>
            </w:r>
          </w:p>
          <w:p w:rsidR="00E64D84" w:rsidRDefault="005E2BB8" w:rsidP="005E2BB8">
            <w:p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</w:t>
            </w:r>
            <w:r w:rsidRPr="005E2BB8">
              <w:rPr>
                <w:rFonts w:asciiTheme="majorBidi" w:hAnsiTheme="majorBidi" w:cstheme="majorBidi"/>
                <w:sz w:val="24"/>
                <w:szCs w:val="24"/>
              </w:rPr>
              <w:t>Feng Lin</w:t>
            </w:r>
          </w:p>
          <w:p w:rsidR="004A11EE" w:rsidRPr="005E2BB8" w:rsidRDefault="004A11EE" w:rsidP="004A11EE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Bidi" w:hAnsiTheme="majorBidi" w:cstheme="majorBidi"/>
                <w:bCs/>
                <w:iCs/>
                <w:sz w:val="24"/>
                <w:szCs w:val="24"/>
                <w:rtl/>
              </w:rPr>
            </w:pPr>
            <w:proofErr w:type="spellStart"/>
            <w:r w:rsidRPr="004A11E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Borghesani</w:t>
            </w:r>
            <w:proofErr w:type="spellEnd"/>
            <w:r w:rsidRPr="004A11E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, C., Chait, Y., and </w:t>
            </w:r>
            <w:proofErr w:type="spellStart"/>
            <w:r w:rsidRPr="004A11E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Yaniv</w:t>
            </w:r>
            <w:proofErr w:type="spellEnd"/>
            <w:r w:rsidRPr="004A11E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, O., 1994, </w:t>
            </w:r>
            <w:r w:rsidRPr="004A11EE">
              <w:rPr>
                <w:rFonts w:asciiTheme="majorBidi" w:hAnsiTheme="majorBidi" w:cstheme="majorBidi"/>
                <w:b/>
                <w:i/>
                <w:sz w:val="24"/>
                <w:szCs w:val="24"/>
              </w:rPr>
              <w:t>Quantitative Feedback Theory Toolbox Users Guide</w:t>
            </w:r>
            <w:r w:rsidRPr="004A11E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, </w:t>
            </w:r>
            <w:proofErr w:type="gramStart"/>
            <w:r w:rsidRPr="004A11E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>The</w:t>
            </w:r>
            <w:proofErr w:type="gramEnd"/>
            <w:r w:rsidRPr="004A11EE">
              <w:rPr>
                <w:rFonts w:asciiTheme="majorBidi" w:hAnsiTheme="majorBidi" w:cstheme="majorBidi"/>
                <w:bCs/>
                <w:iCs/>
                <w:sz w:val="24"/>
                <w:szCs w:val="24"/>
              </w:rPr>
              <w:t xml:space="preserve"> Math Works Inc., Natick, MA.</w:t>
            </w:r>
          </w:p>
        </w:tc>
      </w:tr>
      <w:tr w:rsidR="00E64D84" w:rsidRPr="001625A1" w:rsidTr="007C5496">
        <w:tc>
          <w:tcPr>
            <w:tcW w:w="7920" w:type="dxa"/>
          </w:tcPr>
          <w:p w:rsidR="00E64D84" w:rsidRPr="001625A1" w:rsidRDefault="00E64D84" w:rsidP="00E64D84">
            <w:pPr>
              <w:pStyle w:val="ListParagraph"/>
              <w:autoSpaceDE w:val="0"/>
              <w:autoSpaceDN w:val="0"/>
              <w:adjustRightInd w:val="0"/>
              <w:jc w:val="both"/>
              <w:rPr>
                <w:rFonts w:ascii="Times New Roman" w:hAnsi="Times New Roman" w:cstheme="majorBidi"/>
                <w:iCs/>
                <w:sz w:val="24"/>
                <w:szCs w:val="24"/>
              </w:rPr>
            </w:pPr>
          </w:p>
        </w:tc>
      </w:tr>
    </w:tbl>
    <w:p w:rsidR="00FB039F" w:rsidRPr="001625A1" w:rsidRDefault="00FB039F" w:rsidP="002C1BC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theme="majorBidi"/>
          <w:sz w:val="24"/>
          <w:szCs w:val="24"/>
          <w:rtl/>
        </w:rPr>
      </w:pPr>
    </w:p>
    <w:sectPr w:rsidR="00FB039F" w:rsidRPr="001625A1" w:rsidSect="009E3A10">
      <w:footerReference w:type="default" r:id="rId8"/>
      <w:headerReference w:type="first" r:id="rId9"/>
      <w:footerReference w:type="first" r:id="rId10"/>
      <w:pgSz w:w="11909" w:h="16834" w:code="9"/>
      <w:pgMar w:top="720" w:right="1559" w:bottom="720" w:left="25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4F7D" w:rsidRDefault="00224F7D" w:rsidP="00505E06">
      <w:pPr>
        <w:spacing w:after="0" w:line="240" w:lineRule="auto"/>
      </w:pPr>
      <w:r>
        <w:separator/>
      </w:r>
    </w:p>
  </w:endnote>
  <w:endnote w:type="continuationSeparator" w:id="0">
    <w:p w:rsidR="00224F7D" w:rsidRDefault="00224F7D" w:rsidP="00505E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5E06" w:rsidRDefault="00505E06" w:rsidP="009E3A10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 w:rsidR="00E11A08">
      <w:rPr>
        <w:rFonts w:eastAsiaTheme="minorEastAsia"/>
      </w:rPr>
      <w:fldChar w:fldCharType="begin"/>
    </w:r>
    <w:r>
      <w:instrText xml:space="preserve"> PAGE   \* MERGEFORMAT </w:instrText>
    </w:r>
    <w:r w:rsidR="00E11A08">
      <w:rPr>
        <w:rFonts w:eastAsiaTheme="minorEastAsia"/>
      </w:rPr>
      <w:fldChar w:fldCharType="separate"/>
    </w:r>
    <w:r w:rsidR="004A11EE" w:rsidRPr="004A11EE">
      <w:rPr>
        <w:rFonts w:asciiTheme="majorHAnsi" w:eastAsiaTheme="majorEastAsia" w:hAnsiTheme="majorHAnsi" w:cstheme="majorBidi"/>
        <w:noProof/>
      </w:rPr>
      <w:t>2</w:t>
    </w:r>
    <w:r w:rsidR="00E11A08">
      <w:rPr>
        <w:rFonts w:asciiTheme="majorHAnsi" w:eastAsiaTheme="majorEastAsia" w:hAnsiTheme="majorHAnsi" w:cstheme="majorBidi"/>
        <w:noProof/>
      </w:rPr>
      <w:fldChar w:fldCharType="end"/>
    </w:r>
  </w:p>
  <w:p w:rsidR="00505E06" w:rsidRDefault="00505E0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6EF2" w:rsidRDefault="00AA6EF2" w:rsidP="009E3A10">
    <w:pPr>
      <w:pStyle w:val="Footer"/>
      <w:pBdr>
        <w:top w:val="thinThickSmallGap" w:sz="24" w:space="1" w:color="622423" w:themeColor="accent2" w:themeShade="7F"/>
      </w:pBdr>
      <w:ind w:left="1800" w:right="-90" w:hanging="1800"/>
      <w:jc w:val="center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A11EE" w:rsidRPr="004A11EE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5E2E3B" w:rsidRDefault="005E2E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4F7D" w:rsidRDefault="00224F7D" w:rsidP="00505E06">
      <w:pPr>
        <w:spacing w:after="0" w:line="240" w:lineRule="auto"/>
      </w:pPr>
      <w:r>
        <w:separator/>
      </w:r>
    </w:p>
  </w:footnote>
  <w:footnote w:type="continuationSeparator" w:id="0">
    <w:p w:rsidR="00224F7D" w:rsidRDefault="00224F7D" w:rsidP="00505E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E3B" w:rsidRDefault="004A11EE" w:rsidP="009E3A10">
    <w:pPr>
      <w:pStyle w:val="Header"/>
      <w:pBdr>
        <w:bottom w:val="thickThinSmallGap" w:sz="24" w:space="1" w:color="622423" w:themeColor="accent2" w:themeShade="7F"/>
      </w:pBdr>
      <w:tabs>
        <w:tab w:val="clear" w:pos="4680"/>
        <w:tab w:val="center" w:pos="4694"/>
        <w:tab w:val="right" w:pos="7830"/>
        <w:tab w:val="left" w:pos="8409"/>
      </w:tabs>
      <w:bidi/>
      <w:ind w:left="-90" w:firstLine="180"/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="Calibri" w:eastAsia="Calibri" w:hAnsi="Calibri" w:cs="B Nazanin"/>
          <w:b/>
          <w:bCs/>
          <w:rtl/>
          <w:lang w:bidi="fa-IR"/>
        </w:rPr>
        <w:alias w:val="Title"/>
        <w:id w:val="77738743"/>
        <w:placeholder>
          <w:docPart w:val="BDB95F44010344AEB09200856AF061D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F90562">
          <w:rPr>
            <w:rFonts w:ascii="Calibri" w:eastAsia="Calibri" w:hAnsi="Calibri" w:cs="B Nazanin" w:hint="cs"/>
            <w:b/>
            <w:bCs/>
            <w:rtl/>
            <w:lang w:bidi="fa-IR"/>
          </w:rPr>
          <w:t>بنام خدا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1E"/>
      </v:shape>
    </w:pict>
  </w:numPicBullet>
  <w:abstractNum w:abstractNumId="0" w15:restartNumberingAfterBreak="0">
    <w:nsid w:val="06A6310F"/>
    <w:multiLevelType w:val="hybridMultilevel"/>
    <w:tmpl w:val="6FD2419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8601F8"/>
    <w:multiLevelType w:val="hybridMultilevel"/>
    <w:tmpl w:val="78F8340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3578E0"/>
    <w:multiLevelType w:val="hybridMultilevel"/>
    <w:tmpl w:val="E9004CB6"/>
    <w:lvl w:ilvl="0" w:tplc="FCBEC85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010534"/>
    <w:multiLevelType w:val="hybridMultilevel"/>
    <w:tmpl w:val="74EC0684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C0B09DD"/>
    <w:multiLevelType w:val="hybridMultilevel"/>
    <w:tmpl w:val="2794D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1704DE"/>
    <w:multiLevelType w:val="hybridMultilevel"/>
    <w:tmpl w:val="EC8EB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94EC1"/>
    <w:multiLevelType w:val="hybridMultilevel"/>
    <w:tmpl w:val="FF6C900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D6029B"/>
    <w:multiLevelType w:val="hybridMultilevel"/>
    <w:tmpl w:val="493AA6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1C2C77"/>
    <w:multiLevelType w:val="hybridMultilevel"/>
    <w:tmpl w:val="B518F9D4"/>
    <w:lvl w:ilvl="0" w:tplc="04090007">
      <w:start w:val="1"/>
      <w:numFmt w:val="bullet"/>
      <w:lvlText w:val=""/>
      <w:lvlPicBulletId w:val="0"/>
      <w:lvlJc w:val="left"/>
      <w:pPr>
        <w:ind w:left="72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3E6177"/>
    <w:multiLevelType w:val="hybridMultilevel"/>
    <w:tmpl w:val="AF7CD1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C2D3A0A"/>
    <w:multiLevelType w:val="multilevel"/>
    <w:tmpl w:val="C3AE71C8"/>
    <w:lvl w:ilvl="0">
      <w:start w:val="1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6667A43"/>
    <w:multiLevelType w:val="hybridMultilevel"/>
    <w:tmpl w:val="75A80856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3F2852"/>
    <w:multiLevelType w:val="hybridMultilevel"/>
    <w:tmpl w:val="B30C72AE"/>
    <w:lvl w:ilvl="0" w:tplc="C84A68F4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186AA2"/>
    <w:multiLevelType w:val="hybridMultilevel"/>
    <w:tmpl w:val="097411C8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EA1314C"/>
    <w:multiLevelType w:val="hybridMultilevel"/>
    <w:tmpl w:val="BEF8A9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462CA6"/>
    <w:multiLevelType w:val="hybridMultilevel"/>
    <w:tmpl w:val="2D883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7674859"/>
    <w:multiLevelType w:val="hybridMultilevel"/>
    <w:tmpl w:val="710EBFD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280AF9"/>
    <w:multiLevelType w:val="hybridMultilevel"/>
    <w:tmpl w:val="7DAEFD8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78D6855"/>
    <w:multiLevelType w:val="hybridMultilevel"/>
    <w:tmpl w:val="C2B4107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7C12E42"/>
    <w:multiLevelType w:val="hybridMultilevel"/>
    <w:tmpl w:val="BD448E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F777A75"/>
    <w:multiLevelType w:val="hybridMultilevel"/>
    <w:tmpl w:val="76947E9C"/>
    <w:lvl w:ilvl="0" w:tplc="04090001">
      <w:start w:val="1"/>
      <w:numFmt w:val="bullet"/>
      <w:lvlText w:val=""/>
      <w:lvlJc w:val="left"/>
      <w:pPr>
        <w:ind w:left="7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1" w15:restartNumberingAfterBreak="0">
    <w:nsid w:val="7C2850E2"/>
    <w:multiLevelType w:val="hybridMultilevel"/>
    <w:tmpl w:val="6E9247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754921"/>
    <w:multiLevelType w:val="hybridMultilevel"/>
    <w:tmpl w:val="1CA6748A"/>
    <w:lvl w:ilvl="0" w:tplc="040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8"/>
  </w:num>
  <w:num w:numId="4">
    <w:abstractNumId w:val="12"/>
  </w:num>
  <w:num w:numId="5">
    <w:abstractNumId w:val="17"/>
  </w:num>
  <w:num w:numId="6">
    <w:abstractNumId w:val="2"/>
  </w:num>
  <w:num w:numId="7">
    <w:abstractNumId w:val="13"/>
  </w:num>
  <w:num w:numId="8">
    <w:abstractNumId w:val="11"/>
  </w:num>
  <w:num w:numId="9">
    <w:abstractNumId w:val="22"/>
  </w:num>
  <w:num w:numId="10">
    <w:abstractNumId w:val="0"/>
  </w:num>
  <w:num w:numId="11">
    <w:abstractNumId w:val="3"/>
  </w:num>
  <w:num w:numId="12">
    <w:abstractNumId w:val="18"/>
  </w:num>
  <w:num w:numId="13">
    <w:abstractNumId w:val="16"/>
  </w:num>
  <w:num w:numId="14">
    <w:abstractNumId w:val="6"/>
  </w:num>
  <w:num w:numId="15">
    <w:abstractNumId w:val="7"/>
  </w:num>
  <w:num w:numId="16">
    <w:abstractNumId w:val="21"/>
  </w:num>
  <w:num w:numId="17">
    <w:abstractNumId w:val="5"/>
  </w:num>
  <w:num w:numId="18">
    <w:abstractNumId w:val="4"/>
  </w:num>
  <w:num w:numId="19">
    <w:abstractNumId w:val="15"/>
  </w:num>
  <w:num w:numId="20">
    <w:abstractNumId w:val="14"/>
  </w:num>
  <w:num w:numId="21">
    <w:abstractNumId w:val="1"/>
  </w:num>
  <w:num w:numId="22">
    <w:abstractNumId w:val="19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E15"/>
    <w:rsid w:val="00000A4A"/>
    <w:rsid w:val="00001D82"/>
    <w:rsid w:val="00006075"/>
    <w:rsid w:val="00023C8D"/>
    <w:rsid w:val="00025C33"/>
    <w:rsid w:val="00031128"/>
    <w:rsid w:val="00031AB5"/>
    <w:rsid w:val="00031BB3"/>
    <w:rsid w:val="0003613F"/>
    <w:rsid w:val="000363F8"/>
    <w:rsid w:val="00037700"/>
    <w:rsid w:val="00040001"/>
    <w:rsid w:val="00056EF3"/>
    <w:rsid w:val="000571A1"/>
    <w:rsid w:val="000573E5"/>
    <w:rsid w:val="00066969"/>
    <w:rsid w:val="0006746E"/>
    <w:rsid w:val="00071E49"/>
    <w:rsid w:val="00076E68"/>
    <w:rsid w:val="00081347"/>
    <w:rsid w:val="00082FDF"/>
    <w:rsid w:val="00083629"/>
    <w:rsid w:val="000926B7"/>
    <w:rsid w:val="00092DC8"/>
    <w:rsid w:val="000948A0"/>
    <w:rsid w:val="000954A0"/>
    <w:rsid w:val="00096D7C"/>
    <w:rsid w:val="000A3C33"/>
    <w:rsid w:val="000A5DDD"/>
    <w:rsid w:val="000B36D8"/>
    <w:rsid w:val="000B7B8F"/>
    <w:rsid w:val="000C11BE"/>
    <w:rsid w:val="000C254B"/>
    <w:rsid w:val="000C3F86"/>
    <w:rsid w:val="000C5E43"/>
    <w:rsid w:val="000C63B7"/>
    <w:rsid w:val="000D3B95"/>
    <w:rsid w:val="000D55AF"/>
    <w:rsid w:val="000E4FC4"/>
    <w:rsid w:val="000F165A"/>
    <w:rsid w:val="000F1AF2"/>
    <w:rsid w:val="000F1D90"/>
    <w:rsid w:val="000F556D"/>
    <w:rsid w:val="0010247C"/>
    <w:rsid w:val="001061ED"/>
    <w:rsid w:val="0010760A"/>
    <w:rsid w:val="001132A3"/>
    <w:rsid w:val="00117223"/>
    <w:rsid w:val="0012348D"/>
    <w:rsid w:val="00130BD0"/>
    <w:rsid w:val="00133571"/>
    <w:rsid w:val="00133BEF"/>
    <w:rsid w:val="0014446E"/>
    <w:rsid w:val="00145BE6"/>
    <w:rsid w:val="0014632A"/>
    <w:rsid w:val="00151981"/>
    <w:rsid w:val="00153442"/>
    <w:rsid w:val="001625A1"/>
    <w:rsid w:val="001630DC"/>
    <w:rsid w:val="0016428C"/>
    <w:rsid w:val="001667AF"/>
    <w:rsid w:val="00173793"/>
    <w:rsid w:val="0017640D"/>
    <w:rsid w:val="00184D30"/>
    <w:rsid w:val="001865BC"/>
    <w:rsid w:val="00195B9E"/>
    <w:rsid w:val="001A1A83"/>
    <w:rsid w:val="001A2103"/>
    <w:rsid w:val="001A37B9"/>
    <w:rsid w:val="001A408C"/>
    <w:rsid w:val="001B497C"/>
    <w:rsid w:val="001C10EB"/>
    <w:rsid w:val="001C1E62"/>
    <w:rsid w:val="001C2651"/>
    <w:rsid w:val="001D15EF"/>
    <w:rsid w:val="001F0E69"/>
    <w:rsid w:val="00202220"/>
    <w:rsid w:val="00212E71"/>
    <w:rsid w:val="002233CD"/>
    <w:rsid w:val="00224F7D"/>
    <w:rsid w:val="002277A7"/>
    <w:rsid w:val="0023103A"/>
    <w:rsid w:val="0023134D"/>
    <w:rsid w:val="00232CCA"/>
    <w:rsid w:val="00233212"/>
    <w:rsid w:val="0023602B"/>
    <w:rsid w:val="00246D2D"/>
    <w:rsid w:val="00247729"/>
    <w:rsid w:val="00250E46"/>
    <w:rsid w:val="00254A35"/>
    <w:rsid w:val="0025600D"/>
    <w:rsid w:val="00256A77"/>
    <w:rsid w:val="002631D0"/>
    <w:rsid w:val="002637D8"/>
    <w:rsid w:val="00270336"/>
    <w:rsid w:val="00283C73"/>
    <w:rsid w:val="002858E0"/>
    <w:rsid w:val="002908F2"/>
    <w:rsid w:val="00291E53"/>
    <w:rsid w:val="002A69D6"/>
    <w:rsid w:val="002B5B2C"/>
    <w:rsid w:val="002B72A9"/>
    <w:rsid w:val="002C149E"/>
    <w:rsid w:val="002C1AF4"/>
    <w:rsid w:val="002C1BCD"/>
    <w:rsid w:val="002C6935"/>
    <w:rsid w:val="002D3A40"/>
    <w:rsid w:val="002D71B0"/>
    <w:rsid w:val="002E1386"/>
    <w:rsid w:val="002F1CAC"/>
    <w:rsid w:val="00300F87"/>
    <w:rsid w:val="00303DC4"/>
    <w:rsid w:val="00306363"/>
    <w:rsid w:val="0030756A"/>
    <w:rsid w:val="00312108"/>
    <w:rsid w:val="0031215F"/>
    <w:rsid w:val="003127F7"/>
    <w:rsid w:val="00316AF0"/>
    <w:rsid w:val="003233C8"/>
    <w:rsid w:val="00325250"/>
    <w:rsid w:val="00325D23"/>
    <w:rsid w:val="003405C9"/>
    <w:rsid w:val="00341B54"/>
    <w:rsid w:val="0034495D"/>
    <w:rsid w:val="00350ECC"/>
    <w:rsid w:val="003558DF"/>
    <w:rsid w:val="0036270C"/>
    <w:rsid w:val="00370431"/>
    <w:rsid w:val="003718AE"/>
    <w:rsid w:val="00372D9C"/>
    <w:rsid w:val="00375848"/>
    <w:rsid w:val="0039103D"/>
    <w:rsid w:val="0039148D"/>
    <w:rsid w:val="00392025"/>
    <w:rsid w:val="0039217B"/>
    <w:rsid w:val="0039222C"/>
    <w:rsid w:val="0039570C"/>
    <w:rsid w:val="0039740D"/>
    <w:rsid w:val="003A4F92"/>
    <w:rsid w:val="003B259E"/>
    <w:rsid w:val="003C3347"/>
    <w:rsid w:val="003F383F"/>
    <w:rsid w:val="003F706D"/>
    <w:rsid w:val="0041616B"/>
    <w:rsid w:val="004161B2"/>
    <w:rsid w:val="00416661"/>
    <w:rsid w:val="00422036"/>
    <w:rsid w:val="00425941"/>
    <w:rsid w:val="00441684"/>
    <w:rsid w:val="00442086"/>
    <w:rsid w:val="00446279"/>
    <w:rsid w:val="0046551E"/>
    <w:rsid w:val="004665DD"/>
    <w:rsid w:val="00467780"/>
    <w:rsid w:val="0047105F"/>
    <w:rsid w:val="00473C50"/>
    <w:rsid w:val="00475270"/>
    <w:rsid w:val="00480144"/>
    <w:rsid w:val="0048204E"/>
    <w:rsid w:val="004A0D68"/>
    <w:rsid w:val="004A0DBF"/>
    <w:rsid w:val="004A11EE"/>
    <w:rsid w:val="004A3F85"/>
    <w:rsid w:val="004B2063"/>
    <w:rsid w:val="004B7689"/>
    <w:rsid w:val="004B76D5"/>
    <w:rsid w:val="004C6850"/>
    <w:rsid w:val="004C7124"/>
    <w:rsid w:val="004D27E3"/>
    <w:rsid w:val="004D6954"/>
    <w:rsid w:val="004E316C"/>
    <w:rsid w:val="004F226A"/>
    <w:rsid w:val="004F49DB"/>
    <w:rsid w:val="004F5D6F"/>
    <w:rsid w:val="004F628D"/>
    <w:rsid w:val="00502CDB"/>
    <w:rsid w:val="00502FA7"/>
    <w:rsid w:val="00505C8E"/>
    <w:rsid w:val="00505E06"/>
    <w:rsid w:val="00507079"/>
    <w:rsid w:val="00507C85"/>
    <w:rsid w:val="00511292"/>
    <w:rsid w:val="00525407"/>
    <w:rsid w:val="00546264"/>
    <w:rsid w:val="005547C9"/>
    <w:rsid w:val="005557F4"/>
    <w:rsid w:val="00561174"/>
    <w:rsid w:val="00562313"/>
    <w:rsid w:val="005673BC"/>
    <w:rsid w:val="005702C7"/>
    <w:rsid w:val="00580F50"/>
    <w:rsid w:val="00584E15"/>
    <w:rsid w:val="005A32B0"/>
    <w:rsid w:val="005A4E7D"/>
    <w:rsid w:val="005B6F61"/>
    <w:rsid w:val="005D06FD"/>
    <w:rsid w:val="005E2BB8"/>
    <w:rsid w:val="005E2E3B"/>
    <w:rsid w:val="005E59DA"/>
    <w:rsid w:val="005E6DE5"/>
    <w:rsid w:val="005E70E4"/>
    <w:rsid w:val="005E7415"/>
    <w:rsid w:val="00606EAD"/>
    <w:rsid w:val="0061506B"/>
    <w:rsid w:val="00627D2A"/>
    <w:rsid w:val="00630E67"/>
    <w:rsid w:val="00630EAC"/>
    <w:rsid w:val="00641ECA"/>
    <w:rsid w:val="0064396A"/>
    <w:rsid w:val="0064496E"/>
    <w:rsid w:val="00644F78"/>
    <w:rsid w:val="00652E27"/>
    <w:rsid w:val="00665810"/>
    <w:rsid w:val="00674AB0"/>
    <w:rsid w:val="0069076E"/>
    <w:rsid w:val="00696F54"/>
    <w:rsid w:val="006A6E53"/>
    <w:rsid w:val="006B45AE"/>
    <w:rsid w:val="006D07EB"/>
    <w:rsid w:val="006D0F2C"/>
    <w:rsid w:val="006D349C"/>
    <w:rsid w:val="006E3390"/>
    <w:rsid w:val="006E723E"/>
    <w:rsid w:val="006F41C9"/>
    <w:rsid w:val="006F5A53"/>
    <w:rsid w:val="006F5F2E"/>
    <w:rsid w:val="006F650C"/>
    <w:rsid w:val="006F7B5A"/>
    <w:rsid w:val="00717F66"/>
    <w:rsid w:val="007414D6"/>
    <w:rsid w:val="00741BE2"/>
    <w:rsid w:val="00742492"/>
    <w:rsid w:val="00745476"/>
    <w:rsid w:val="00745CFF"/>
    <w:rsid w:val="00751743"/>
    <w:rsid w:val="007719E7"/>
    <w:rsid w:val="00771D6D"/>
    <w:rsid w:val="0077438C"/>
    <w:rsid w:val="00782F04"/>
    <w:rsid w:val="00785226"/>
    <w:rsid w:val="0079216E"/>
    <w:rsid w:val="00793CE4"/>
    <w:rsid w:val="007B6983"/>
    <w:rsid w:val="007B6D74"/>
    <w:rsid w:val="007C5496"/>
    <w:rsid w:val="007D0C13"/>
    <w:rsid w:val="007D72BF"/>
    <w:rsid w:val="007E0383"/>
    <w:rsid w:val="007E18B6"/>
    <w:rsid w:val="007E70DC"/>
    <w:rsid w:val="007F6B52"/>
    <w:rsid w:val="007F6C46"/>
    <w:rsid w:val="007F7091"/>
    <w:rsid w:val="008003EC"/>
    <w:rsid w:val="008020B0"/>
    <w:rsid w:val="00802C76"/>
    <w:rsid w:val="0081111A"/>
    <w:rsid w:val="00814580"/>
    <w:rsid w:val="00816910"/>
    <w:rsid w:val="00822F23"/>
    <w:rsid w:val="00826005"/>
    <w:rsid w:val="00835F72"/>
    <w:rsid w:val="0083631B"/>
    <w:rsid w:val="00842030"/>
    <w:rsid w:val="00843C43"/>
    <w:rsid w:val="0085044A"/>
    <w:rsid w:val="00855BC3"/>
    <w:rsid w:val="00860B65"/>
    <w:rsid w:val="0087415F"/>
    <w:rsid w:val="00877B7C"/>
    <w:rsid w:val="00877FF4"/>
    <w:rsid w:val="0088231C"/>
    <w:rsid w:val="00882392"/>
    <w:rsid w:val="00890BEB"/>
    <w:rsid w:val="00891858"/>
    <w:rsid w:val="008948AB"/>
    <w:rsid w:val="008B2175"/>
    <w:rsid w:val="008B263B"/>
    <w:rsid w:val="008C1DFE"/>
    <w:rsid w:val="008C28F4"/>
    <w:rsid w:val="008C4F25"/>
    <w:rsid w:val="008D171E"/>
    <w:rsid w:val="008D3788"/>
    <w:rsid w:val="008E0B76"/>
    <w:rsid w:val="008E4BB1"/>
    <w:rsid w:val="008F4BFD"/>
    <w:rsid w:val="00906E86"/>
    <w:rsid w:val="00913F47"/>
    <w:rsid w:val="009209C7"/>
    <w:rsid w:val="00920B22"/>
    <w:rsid w:val="00926660"/>
    <w:rsid w:val="00941FE0"/>
    <w:rsid w:val="00950DB0"/>
    <w:rsid w:val="009512D8"/>
    <w:rsid w:val="009521B6"/>
    <w:rsid w:val="0095610E"/>
    <w:rsid w:val="0095645F"/>
    <w:rsid w:val="009632D3"/>
    <w:rsid w:val="0096416E"/>
    <w:rsid w:val="009641F5"/>
    <w:rsid w:val="00966CE8"/>
    <w:rsid w:val="00973847"/>
    <w:rsid w:val="009761E4"/>
    <w:rsid w:val="00977F33"/>
    <w:rsid w:val="00982796"/>
    <w:rsid w:val="00983A57"/>
    <w:rsid w:val="00984BD3"/>
    <w:rsid w:val="009873B7"/>
    <w:rsid w:val="00990C6A"/>
    <w:rsid w:val="00996A31"/>
    <w:rsid w:val="009A3801"/>
    <w:rsid w:val="009A4D5A"/>
    <w:rsid w:val="009A6A6C"/>
    <w:rsid w:val="009C3FAF"/>
    <w:rsid w:val="009C765C"/>
    <w:rsid w:val="009D579A"/>
    <w:rsid w:val="009D7BD4"/>
    <w:rsid w:val="009E347E"/>
    <w:rsid w:val="009E3A10"/>
    <w:rsid w:val="009F0041"/>
    <w:rsid w:val="00A02D12"/>
    <w:rsid w:val="00A06CAC"/>
    <w:rsid w:val="00A1412A"/>
    <w:rsid w:val="00A16C62"/>
    <w:rsid w:val="00A36596"/>
    <w:rsid w:val="00A41FD9"/>
    <w:rsid w:val="00A46C0E"/>
    <w:rsid w:val="00A5593E"/>
    <w:rsid w:val="00A62B90"/>
    <w:rsid w:val="00A63859"/>
    <w:rsid w:val="00A64613"/>
    <w:rsid w:val="00A727B4"/>
    <w:rsid w:val="00A75E42"/>
    <w:rsid w:val="00A7617E"/>
    <w:rsid w:val="00A97198"/>
    <w:rsid w:val="00A97849"/>
    <w:rsid w:val="00AA491B"/>
    <w:rsid w:val="00AA6EF2"/>
    <w:rsid w:val="00AB6C25"/>
    <w:rsid w:val="00AB7F05"/>
    <w:rsid w:val="00AC3196"/>
    <w:rsid w:val="00AC50F3"/>
    <w:rsid w:val="00AC645B"/>
    <w:rsid w:val="00AD0B4E"/>
    <w:rsid w:val="00AE27D7"/>
    <w:rsid w:val="00AE3735"/>
    <w:rsid w:val="00AE661A"/>
    <w:rsid w:val="00AF5E34"/>
    <w:rsid w:val="00B10019"/>
    <w:rsid w:val="00B124F2"/>
    <w:rsid w:val="00B2157F"/>
    <w:rsid w:val="00B22B46"/>
    <w:rsid w:val="00B25EE4"/>
    <w:rsid w:val="00B30499"/>
    <w:rsid w:val="00B34B3D"/>
    <w:rsid w:val="00B35CB7"/>
    <w:rsid w:val="00B3623E"/>
    <w:rsid w:val="00B4096C"/>
    <w:rsid w:val="00B47570"/>
    <w:rsid w:val="00B52CC0"/>
    <w:rsid w:val="00B613C1"/>
    <w:rsid w:val="00B62E6D"/>
    <w:rsid w:val="00B6364A"/>
    <w:rsid w:val="00B729B7"/>
    <w:rsid w:val="00B736CD"/>
    <w:rsid w:val="00B7438C"/>
    <w:rsid w:val="00B75C18"/>
    <w:rsid w:val="00B9173B"/>
    <w:rsid w:val="00B936A4"/>
    <w:rsid w:val="00B96522"/>
    <w:rsid w:val="00BA108E"/>
    <w:rsid w:val="00BA7A78"/>
    <w:rsid w:val="00BB011F"/>
    <w:rsid w:val="00BB3BD1"/>
    <w:rsid w:val="00BC2864"/>
    <w:rsid w:val="00BC34AA"/>
    <w:rsid w:val="00BD23D8"/>
    <w:rsid w:val="00BD687A"/>
    <w:rsid w:val="00BE0C58"/>
    <w:rsid w:val="00BF228B"/>
    <w:rsid w:val="00BF28A8"/>
    <w:rsid w:val="00BF69B7"/>
    <w:rsid w:val="00BF755B"/>
    <w:rsid w:val="00C035EB"/>
    <w:rsid w:val="00C10568"/>
    <w:rsid w:val="00C10AF5"/>
    <w:rsid w:val="00C132B8"/>
    <w:rsid w:val="00C32D20"/>
    <w:rsid w:val="00C439EE"/>
    <w:rsid w:val="00C443B7"/>
    <w:rsid w:val="00C55650"/>
    <w:rsid w:val="00C645AC"/>
    <w:rsid w:val="00C75774"/>
    <w:rsid w:val="00C81FA0"/>
    <w:rsid w:val="00C903B1"/>
    <w:rsid w:val="00C967D6"/>
    <w:rsid w:val="00C96E3F"/>
    <w:rsid w:val="00CB157B"/>
    <w:rsid w:val="00CB737A"/>
    <w:rsid w:val="00CC0444"/>
    <w:rsid w:val="00CC3B93"/>
    <w:rsid w:val="00CD0FEF"/>
    <w:rsid w:val="00CD1E3E"/>
    <w:rsid w:val="00CD24BB"/>
    <w:rsid w:val="00CE18B6"/>
    <w:rsid w:val="00CE63F8"/>
    <w:rsid w:val="00CE64C3"/>
    <w:rsid w:val="00CE75A1"/>
    <w:rsid w:val="00CF208F"/>
    <w:rsid w:val="00CF5F43"/>
    <w:rsid w:val="00D115E0"/>
    <w:rsid w:val="00D11C1D"/>
    <w:rsid w:val="00D13BE6"/>
    <w:rsid w:val="00D21B02"/>
    <w:rsid w:val="00D2385B"/>
    <w:rsid w:val="00D26BA5"/>
    <w:rsid w:val="00D27751"/>
    <w:rsid w:val="00D33DCC"/>
    <w:rsid w:val="00D35EE3"/>
    <w:rsid w:val="00D55A3F"/>
    <w:rsid w:val="00D57EEC"/>
    <w:rsid w:val="00D632D3"/>
    <w:rsid w:val="00D709DC"/>
    <w:rsid w:val="00D724D3"/>
    <w:rsid w:val="00D72AD0"/>
    <w:rsid w:val="00D733CB"/>
    <w:rsid w:val="00D75380"/>
    <w:rsid w:val="00D768E9"/>
    <w:rsid w:val="00D76E75"/>
    <w:rsid w:val="00D851A6"/>
    <w:rsid w:val="00D9079C"/>
    <w:rsid w:val="00D94E03"/>
    <w:rsid w:val="00DA5990"/>
    <w:rsid w:val="00DB1357"/>
    <w:rsid w:val="00DB1592"/>
    <w:rsid w:val="00DC17F0"/>
    <w:rsid w:val="00DC3AE1"/>
    <w:rsid w:val="00DC3C18"/>
    <w:rsid w:val="00DC3E65"/>
    <w:rsid w:val="00DE5306"/>
    <w:rsid w:val="00DE6D09"/>
    <w:rsid w:val="00DF03CC"/>
    <w:rsid w:val="00DF4F06"/>
    <w:rsid w:val="00E03785"/>
    <w:rsid w:val="00E11A08"/>
    <w:rsid w:val="00E162A8"/>
    <w:rsid w:val="00E20BEC"/>
    <w:rsid w:val="00E22879"/>
    <w:rsid w:val="00E22FE2"/>
    <w:rsid w:val="00E321E6"/>
    <w:rsid w:val="00E366B0"/>
    <w:rsid w:val="00E47D63"/>
    <w:rsid w:val="00E606F1"/>
    <w:rsid w:val="00E6183E"/>
    <w:rsid w:val="00E64D44"/>
    <w:rsid w:val="00E64D84"/>
    <w:rsid w:val="00E6748F"/>
    <w:rsid w:val="00E72BC1"/>
    <w:rsid w:val="00E8185C"/>
    <w:rsid w:val="00E83765"/>
    <w:rsid w:val="00E858A1"/>
    <w:rsid w:val="00E91621"/>
    <w:rsid w:val="00E97894"/>
    <w:rsid w:val="00EA3B68"/>
    <w:rsid w:val="00EB37B2"/>
    <w:rsid w:val="00EE17D9"/>
    <w:rsid w:val="00EE3AC5"/>
    <w:rsid w:val="00EE6D7E"/>
    <w:rsid w:val="00F01730"/>
    <w:rsid w:val="00F1293F"/>
    <w:rsid w:val="00F1478F"/>
    <w:rsid w:val="00F25E73"/>
    <w:rsid w:val="00F36053"/>
    <w:rsid w:val="00F362DC"/>
    <w:rsid w:val="00F376DE"/>
    <w:rsid w:val="00F4073C"/>
    <w:rsid w:val="00F40D64"/>
    <w:rsid w:val="00F42682"/>
    <w:rsid w:val="00F42E4B"/>
    <w:rsid w:val="00F44459"/>
    <w:rsid w:val="00F45BC2"/>
    <w:rsid w:val="00F46F98"/>
    <w:rsid w:val="00F529E1"/>
    <w:rsid w:val="00F6301F"/>
    <w:rsid w:val="00F64189"/>
    <w:rsid w:val="00F67BE3"/>
    <w:rsid w:val="00F70B50"/>
    <w:rsid w:val="00F7235B"/>
    <w:rsid w:val="00F8407C"/>
    <w:rsid w:val="00F843EE"/>
    <w:rsid w:val="00F90562"/>
    <w:rsid w:val="00F912C4"/>
    <w:rsid w:val="00FA11D3"/>
    <w:rsid w:val="00FA1B16"/>
    <w:rsid w:val="00FA2FBB"/>
    <w:rsid w:val="00FA3644"/>
    <w:rsid w:val="00FA642A"/>
    <w:rsid w:val="00FB039F"/>
    <w:rsid w:val="00FB1A41"/>
    <w:rsid w:val="00FD09ED"/>
    <w:rsid w:val="00FD22DC"/>
    <w:rsid w:val="00FE1CED"/>
    <w:rsid w:val="00FF3D68"/>
    <w:rsid w:val="00FF4690"/>
    <w:rsid w:val="00FF5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B69D5D2-5EF2-46C9-ADC5-4D3022595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070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50707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66C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66CE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0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E06"/>
  </w:style>
  <w:style w:type="paragraph" w:styleId="Footer">
    <w:name w:val="footer"/>
    <w:basedOn w:val="Normal"/>
    <w:link w:val="FooterChar"/>
    <w:uiPriority w:val="99"/>
    <w:unhideWhenUsed/>
    <w:rsid w:val="00505E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5E06"/>
  </w:style>
  <w:style w:type="paragraph" w:styleId="BalloonText">
    <w:name w:val="Balloon Text"/>
    <w:basedOn w:val="Normal"/>
    <w:link w:val="BalloonTextChar"/>
    <w:uiPriority w:val="99"/>
    <w:semiHidden/>
    <w:unhideWhenUsed/>
    <w:rsid w:val="00505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E0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D22DC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507079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070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5070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n">
    <w:name w:val="fn"/>
    <w:basedOn w:val="DefaultParagraphFont"/>
    <w:rsid w:val="00507079"/>
  </w:style>
  <w:style w:type="character" w:customStyle="1" w:styleId="Subtitle1">
    <w:name w:val="Subtitle1"/>
    <w:basedOn w:val="DefaultParagraphFont"/>
    <w:rsid w:val="00507079"/>
  </w:style>
  <w:style w:type="character" w:styleId="Strong">
    <w:name w:val="Strong"/>
    <w:basedOn w:val="DefaultParagraphFont"/>
    <w:uiPriority w:val="22"/>
    <w:qFormat/>
    <w:rsid w:val="00C32D20"/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6385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27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87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8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2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03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54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65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4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DB95F44010344AEB09200856AF06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D2D6E8-6FCF-4C64-A69D-6A1A517652B1}"/>
      </w:docPartPr>
      <w:docPartBody>
        <w:p w:rsidR="00023047" w:rsidRDefault="008D4B4B" w:rsidP="008D4B4B">
          <w:pPr>
            <w:pStyle w:val="BDB95F44010344AEB09200856AF061D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B4B"/>
    <w:rsid w:val="00023047"/>
    <w:rsid w:val="000D4677"/>
    <w:rsid w:val="002E7AC2"/>
    <w:rsid w:val="00301AB4"/>
    <w:rsid w:val="003B4F98"/>
    <w:rsid w:val="0049049A"/>
    <w:rsid w:val="006A115C"/>
    <w:rsid w:val="007079C2"/>
    <w:rsid w:val="00752639"/>
    <w:rsid w:val="008D4B4B"/>
    <w:rsid w:val="00957054"/>
    <w:rsid w:val="00CA6603"/>
    <w:rsid w:val="00D9532C"/>
    <w:rsid w:val="00E21134"/>
    <w:rsid w:val="00E5457F"/>
    <w:rsid w:val="00E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DB95F44010344AEB09200856AF061D7">
    <w:name w:val="BDB95F44010344AEB09200856AF061D7"/>
    <w:rsid w:val="008D4B4B"/>
  </w:style>
  <w:style w:type="paragraph" w:customStyle="1" w:styleId="571A15EB41FE4717AD2890DA0C6A1674">
    <w:name w:val="571A15EB41FE4717AD2890DA0C6A1674"/>
    <w:rsid w:val="008D4B4B"/>
  </w:style>
  <w:style w:type="character" w:styleId="PlaceholderText">
    <w:name w:val="Placeholder Text"/>
    <w:basedOn w:val="DefaultParagraphFont"/>
    <w:uiPriority w:val="99"/>
    <w:semiHidden/>
    <w:rsid w:val="00E2113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F40FA6-18BC-44E2-93C7-273872CC7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بنام خدا</vt:lpstr>
    </vt:vector>
  </TitlesOfParts>
  <Company>University of Tehran</Company>
  <LinksUpToDate>false</LinksUpToDate>
  <CharactersWithSpaces>1955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بنام خدا</dc:title>
  <dc:subject/>
  <dc:creator>Amin Ramezani</dc:creator>
  <cp:keywords/>
  <dc:description/>
  <cp:lastModifiedBy>Ozgoli</cp:lastModifiedBy>
  <cp:revision>3</cp:revision>
  <cp:lastPrinted>2012-06-10T11:57:00Z</cp:lastPrinted>
  <dcterms:created xsi:type="dcterms:W3CDTF">2017-10-07T10:22:00Z</dcterms:created>
  <dcterms:modified xsi:type="dcterms:W3CDTF">2017-10-07T10:27:00Z</dcterms:modified>
</cp:coreProperties>
</file>